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6" w:rsidRPr="00FE3D96" w:rsidRDefault="00FE3D96" w:rsidP="00FE3D96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Verdana" w:eastAsia="Times New Roman" w:hAnsi="Verdana" w:cs="Arial"/>
          <w:color w:val="000000"/>
          <w:sz w:val="16"/>
          <w:szCs w:val="16"/>
          <w:lang w:eastAsia="pt-BR"/>
        </w:rPr>
        <w:t>MÚSICA</w:t>
      </w:r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 xml:space="preserve">Gilberto Gil leva show </w:t>
      </w:r>
      <w:proofErr w:type="spellStart"/>
      <w:r w:rsidRPr="00FE3D9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Refavela</w:t>
      </w:r>
      <w:proofErr w:type="spellEnd"/>
      <w:r w:rsidRPr="00FE3D9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 xml:space="preserve"> para </w:t>
      </w:r>
      <w:proofErr w:type="gramStart"/>
      <w:r w:rsidRPr="00FE3D9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o Bananada 20</w:t>
      </w:r>
      <w:proofErr w:type="gramEnd"/>
      <w:r w:rsidRPr="00FE3D9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 xml:space="preserve"> anos</w:t>
      </w:r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 xml:space="preserve">Festival acontece entre os dias 7 a 13 de maio e apresenta o show-homenagem aos 40 anos de lançamento do disco </w:t>
      </w:r>
      <w:proofErr w:type="spellStart"/>
      <w:r w:rsidRPr="00FE3D96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Refavela</w:t>
      </w:r>
      <w:proofErr w:type="spellEnd"/>
      <w:r w:rsidRPr="00FE3D96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 xml:space="preserve">, com Gilberto Gil, Moreno Veloso e Maíra </w:t>
      </w:r>
      <w:proofErr w:type="gramStart"/>
      <w:r w:rsidRPr="00FE3D96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Freitas</w:t>
      </w:r>
      <w:proofErr w:type="gramEnd"/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  <w:t>​</w:t>
      </w:r>
      <w:r>
        <w:rPr>
          <w:rFonts w:ascii="Arial" w:eastAsia="Times New Roman" w:hAnsi="Arial" w:cs="Arial"/>
          <w:noProof/>
          <w:color w:val="222222"/>
          <w:sz w:val="19"/>
          <w:szCs w:val="19"/>
          <w:lang w:eastAsia="pt-BR"/>
        </w:rPr>
        <w:drawing>
          <wp:inline distT="0" distB="0" distL="0" distR="0">
            <wp:extent cx="5400040" cy="19977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D96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  <w:t>​</w:t>
      </w:r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Idealizado e dirigido por Bem Gil, o show oriundo do álbum </w:t>
      </w:r>
      <w:proofErr w:type="spellStart"/>
      <w:r w:rsidRPr="00FE3D96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Refavela</w:t>
      </w:r>
      <w:proofErr w:type="spellEnd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, de Gilberto Gil, será apresentado no Festival Bananada 20 anos, realizado nos dias 7 a 13 de maio de 2018. A data celebra os 40 </w:t>
      </w:r>
      <w:proofErr w:type="gramStart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anos de lançamento do disco, revisto</w:t>
      </w:r>
      <w:proofErr w:type="gramEnd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como um dos grandes ícones da música popular brasileira. Na ocasião, serão apresentadas releituras das músicas do disco, além de canções que fizeram parte do show original. </w:t>
      </w:r>
      <w:proofErr w:type="gramStart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 Bananada</w:t>
      </w:r>
      <w:proofErr w:type="gramEnd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, produzido pela A Construtora Música e Cultura, ainda promove um intercâmbio entre cultura e música de mais diversas bandas.</w:t>
      </w:r>
      <w:bookmarkStart w:id="0" w:name="_GoBack"/>
      <w:bookmarkEnd w:id="0"/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“A ideia de reunir novamente as canções de </w:t>
      </w:r>
      <w:proofErr w:type="spellStart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Refavela</w:t>
      </w:r>
      <w:proofErr w:type="spellEnd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em um show surgiu mais da vontade coletiva em mergulhar nesse repertório do que de qualquer outra coisa”, esclarece o diretor Bem Gil, que convidou o próprio pai, Gilberto Gil, além de Moreno Veloso e Maíra Freitas para o projeto. A cantora Céu, que também participa do projeto, não estará presente no show </w:t>
      </w:r>
      <w:proofErr w:type="gramStart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do Bananada</w:t>
      </w:r>
      <w:proofErr w:type="gramEnd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“O Moreno e a Maíra compartilham desse gosto profundo pelo </w:t>
      </w:r>
      <w:proofErr w:type="spellStart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Refavela</w:t>
      </w:r>
      <w:proofErr w:type="spellEnd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, assim como todos os músicos escolhidos para o show que celebra os 40 anos de lançamento do disco”, comenta.</w:t>
      </w:r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Há 40 anos, o cantor e compositor Gilberto Gil fez sua primeira viagem à Nigéria para participar do Festival Mundial de Arte e Cultura Negra, em Lagos, onde reencontrou uma paisagem suburbana muito similar aos conjuntos habitacionais construídos na década de 1950 no Rio de Janeiro e Salvador. </w:t>
      </w:r>
      <w:proofErr w:type="spellStart"/>
      <w:r w:rsidRPr="00FE3D96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Refavela</w:t>
      </w:r>
      <w:proofErr w:type="spellEnd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 foi estimulada, segundo Gil, por este reencontro, de cujas visões nasceram também a própria palavra, em contraposição à </w:t>
      </w:r>
      <w:proofErr w:type="spellStart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Refazenda</w:t>
      </w:r>
      <w:proofErr w:type="spellEnd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, o anterior, de inspiração rural.</w:t>
      </w:r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lastRenderedPageBreak/>
        <w:t>Bananada 20 anos</w:t>
      </w:r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 Bananada</w:t>
      </w:r>
      <w:proofErr w:type="gramEnd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celebra 20 anos de história em 2018, já com as datas confirmadas nos dias 7 a 13 de maio de 2018. Até é lá, uma programação que envolve shows e festas antecipa o evento. Como uma expoente janela para a música contemporânea mundial, </w:t>
      </w:r>
      <w:proofErr w:type="gramStart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 Bananada</w:t>
      </w:r>
      <w:proofErr w:type="gramEnd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está há duas décadas no roteiro de festivais brasileiros, com uma importante programação que envolve música, convergência cultural, artes visuais, skate e gastronomia. Em seus 20 anos de história, o evento sempre se preocupa em realizar um intercâmbio e encontro através da agenda de shows com nomes atuais e importantes da música brasileira, intercalando com atrações internacionais.</w:t>
      </w:r>
    </w:p>
    <w:p w:rsidR="00FE3D96" w:rsidRPr="00FE3D96" w:rsidRDefault="00FE3D96" w:rsidP="00FE3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Bananada 20 anos</w:t>
      </w:r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De 7 a 13 de maio de 2018</w:t>
      </w:r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Ingressos: </w:t>
      </w:r>
      <w:hyperlink r:id="rId6" w:tgtFrame="_blank" w:history="1">
        <w:r w:rsidRPr="00FE3D96">
          <w:rPr>
            <w:rFonts w:ascii="Verdana" w:eastAsia="Times New Roman" w:hAnsi="Verdana" w:cs="Arial"/>
            <w:color w:val="1155CC"/>
            <w:sz w:val="24"/>
            <w:szCs w:val="24"/>
            <w:u w:val="single"/>
            <w:lang w:eastAsia="pt-BR"/>
          </w:rPr>
          <w:t>www.sympla.com.br/bananada-20__201173</w:t>
        </w:r>
      </w:hyperlink>
    </w:p>
    <w:p w:rsidR="00FE3D96" w:rsidRPr="00FE3D96" w:rsidRDefault="00FE3D96" w:rsidP="00FE3D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E3D9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MAIS INFORMAÇÕES</w:t>
      </w:r>
    </w:p>
    <w:p w:rsidR="00FE3D96" w:rsidRPr="00FE3D96" w:rsidRDefault="00FE3D96" w:rsidP="00FE3D96">
      <w:pPr>
        <w:shd w:val="clear" w:color="auto" w:fill="FFFFFF"/>
        <w:spacing w:before="200"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spellStart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Clenon</w:t>
      </w:r>
      <w:proofErr w:type="spellEnd"/>
      <w:r w:rsidRPr="00FE3D96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Ferreira (assessoria de imprensa): 62 981143545</w:t>
      </w:r>
    </w:p>
    <w:p w:rsidR="00C67E10" w:rsidRDefault="00FE3D96"/>
    <w:sectPr w:rsidR="00C67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96"/>
    <w:rsid w:val="005B0925"/>
    <w:rsid w:val="00D114A2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FE3D96"/>
  </w:style>
  <w:style w:type="character" w:styleId="Hyperlink">
    <w:name w:val="Hyperlink"/>
    <w:basedOn w:val="Fontepargpadro"/>
    <w:uiPriority w:val="99"/>
    <w:semiHidden/>
    <w:unhideWhenUsed/>
    <w:rsid w:val="00FE3D9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FE3D96"/>
  </w:style>
  <w:style w:type="character" w:styleId="Hyperlink">
    <w:name w:val="Hyperlink"/>
    <w:basedOn w:val="Fontepargpadro"/>
    <w:uiPriority w:val="99"/>
    <w:semiHidden/>
    <w:unhideWhenUsed/>
    <w:rsid w:val="00FE3D9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ympla.com.br/bananada-20__20117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Clenon Ferreira Dos Santos Junior</dc:creator>
  <cp:lastModifiedBy>Clenon Ferreira Dos Santos Junior</cp:lastModifiedBy>
  <cp:revision>2</cp:revision>
  <dcterms:created xsi:type="dcterms:W3CDTF">2018-03-22T19:53:00Z</dcterms:created>
  <dcterms:modified xsi:type="dcterms:W3CDTF">2018-03-22T19:53:00Z</dcterms:modified>
</cp:coreProperties>
</file>